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9C4B" w14:textId="77777777" w:rsidR="0003603E" w:rsidRDefault="0003603E">
      <w:pPr>
        <w:rPr>
          <w:rFonts w:hint="eastAsia"/>
        </w:rPr>
      </w:pPr>
    </w:p>
    <w:p w14:paraId="0DCAF9F4" w14:textId="77777777" w:rsidR="0003603E" w:rsidRDefault="0003603E">
      <w:pPr>
        <w:rPr>
          <w:rFonts w:hint="eastAsia"/>
        </w:rPr>
      </w:pPr>
      <w:r>
        <w:rPr>
          <w:rFonts w:hint="eastAsia"/>
        </w:rPr>
        <w:t>教而不研则浅 研而不教则空的拼音</w:t>
      </w:r>
    </w:p>
    <w:p w14:paraId="42837716" w14:textId="77777777" w:rsidR="0003603E" w:rsidRDefault="0003603E">
      <w:pPr>
        <w:rPr>
          <w:rFonts w:hint="eastAsia"/>
        </w:rPr>
      </w:pPr>
      <w:r>
        <w:rPr>
          <w:rFonts w:hint="eastAsia"/>
        </w:rPr>
        <w:t>Jiao er bu yan ze qian, yan er bu jiao ze kong. 这句富有哲理的汉语格言揭示了教育与研究之间不可分割的关系。它强调了在追求知识和传播知识的过程中，教学与研究二者缺一不可的重要性。</w:t>
      </w:r>
    </w:p>
    <w:p w14:paraId="665C5FE5" w14:textId="77777777" w:rsidR="0003603E" w:rsidRDefault="0003603E">
      <w:pPr>
        <w:rPr>
          <w:rFonts w:hint="eastAsia"/>
        </w:rPr>
      </w:pPr>
    </w:p>
    <w:p w14:paraId="6F41A34C" w14:textId="77777777" w:rsidR="0003603E" w:rsidRDefault="0003603E">
      <w:pPr>
        <w:rPr>
          <w:rFonts w:hint="eastAsia"/>
        </w:rPr>
      </w:pPr>
    </w:p>
    <w:p w14:paraId="7C9A51DD" w14:textId="77777777" w:rsidR="0003603E" w:rsidRDefault="0003603E">
      <w:pPr>
        <w:rPr>
          <w:rFonts w:hint="eastAsia"/>
        </w:rPr>
      </w:pPr>
      <w:r>
        <w:rPr>
          <w:rFonts w:hint="eastAsia"/>
        </w:rPr>
        <w:t>教育与研究相辅相成</w:t>
      </w:r>
    </w:p>
    <w:p w14:paraId="5242F200" w14:textId="77777777" w:rsidR="0003603E" w:rsidRDefault="0003603E">
      <w:pPr>
        <w:rPr>
          <w:rFonts w:hint="eastAsia"/>
        </w:rPr>
      </w:pPr>
      <w:r>
        <w:rPr>
          <w:rFonts w:hint="eastAsia"/>
        </w:rPr>
        <w:t>教育不仅仅是知识的传授，更是激发思考、培养创新精神的过程。而研究，则是对未知领域的探索，是推动学科发展和技术进步的动力源泉。如果一个教师仅仅满足于现有的知识进行教学，缺乏对专业知识深入的研究，那么他的教学将会显得肤浅，难以满足学生日益增长的知识需求。相反，如果一个研究人员只专注于自己的研究领域，不将其研究成果通过教学等方式分享出去，这样的研究可能会变得孤立无援，失去其应有的价值。</w:t>
      </w:r>
    </w:p>
    <w:p w14:paraId="6722ADF7" w14:textId="77777777" w:rsidR="0003603E" w:rsidRDefault="0003603E">
      <w:pPr>
        <w:rPr>
          <w:rFonts w:hint="eastAsia"/>
        </w:rPr>
      </w:pPr>
    </w:p>
    <w:p w14:paraId="0F70121F" w14:textId="77777777" w:rsidR="0003603E" w:rsidRDefault="0003603E">
      <w:pPr>
        <w:rPr>
          <w:rFonts w:hint="eastAsia"/>
        </w:rPr>
      </w:pPr>
    </w:p>
    <w:p w14:paraId="4DC87E97" w14:textId="77777777" w:rsidR="0003603E" w:rsidRDefault="0003603E">
      <w:pPr>
        <w:rPr>
          <w:rFonts w:hint="eastAsia"/>
        </w:rPr>
      </w:pPr>
      <w:r>
        <w:rPr>
          <w:rFonts w:hint="eastAsia"/>
        </w:rPr>
        <w:t>深化教学内容，提升教学质量</w:t>
      </w:r>
    </w:p>
    <w:p w14:paraId="55C2B0E3" w14:textId="77777777" w:rsidR="0003603E" w:rsidRDefault="0003603E">
      <w:pPr>
        <w:rPr>
          <w:rFonts w:hint="eastAsia"/>
        </w:rPr>
      </w:pPr>
      <w:r>
        <w:rPr>
          <w:rFonts w:hint="eastAsia"/>
        </w:rPr>
        <w:t>为了达到“教而不研则浅”的境界，教师需要不断地自我充实和学习，紧跟学术前沿，将最新的研究成果融入到教学中去。这不仅能够丰富教学内容，提高教学质量，还能够激发学生的学习兴趣，培养学生的创新思维能力。因此，教师应积极参与科研活动，不断探索新知，以确保自己所教授的内容具有时代性和前瞻性。</w:t>
      </w:r>
    </w:p>
    <w:p w14:paraId="50D1242A" w14:textId="77777777" w:rsidR="0003603E" w:rsidRDefault="0003603E">
      <w:pPr>
        <w:rPr>
          <w:rFonts w:hint="eastAsia"/>
        </w:rPr>
      </w:pPr>
    </w:p>
    <w:p w14:paraId="00CAC011" w14:textId="77777777" w:rsidR="0003603E" w:rsidRDefault="0003603E">
      <w:pPr>
        <w:rPr>
          <w:rFonts w:hint="eastAsia"/>
        </w:rPr>
      </w:pPr>
    </w:p>
    <w:p w14:paraId="437BC102" w14:textId="77777777" w:rsidR="0003603E" w:rsidRDefault="0003603E">
      <w:pPr>
        <w:rPr>
          <w:rFonts w:hint="eastAsia"/>
        </w:rPr>
      </w:pPr>
      <w:r>
        <w:rPr>
          <w:rFonts w:hint="eastAsia"/>
        </w:rPr>
        <w:t>分享研究成果，促进学术交流</w:t>
      </w:r>
    </w:p>
    <w:p w14:paraId="7334DEBE" w14:textId="77777777" w:rsidR="0003603E" w:rsidRDefault="0003603E">
      <w:pPr>
        <w:rPr>
          <w:rFonts w:hint="eastAsia"/>
        </w:rPr>
      </w:pPr>
      <w:r>
        <w:rPr>
          <w:rFonts w:hint="eastAsia"/>
        </w:rPr>
        <w:t>另一方面，“研而不教则空”提醒我们，研究成果的价值在于分享与应用。研究人员应该积极地将自己的发现和见解通过教学、讲座等形式传递给更多的人，尤其是年轻一代的学生们。这样不仅可以拓宽他们的视野，也为他们未来的发展提供了更多的可能性。同时，这种知识的共享也有助于构建更加开放和包容的学术环境，促进不同学科之间的交流与合作。</w:t>
      </w:r>
    </w:p>
    <w:p w14:paraId="3BD31071" w14:textId="77777777" w:rsidR="0003603E" w:rsidRDefault="0003603E">
      <w:pPr>
        <w:rPr>
          <w:rFonts w:hint="eastAsia"/>
        </w:rPr>
      </w:pPr>
    </w:p>
    <w:p w14:paraId="1A74E8CF" w14:textId="77777777" w:rsidR="0003603E" w:rsidRDefault="0003603E">
      <w:pPr>
        <w:rPr>
          <w:rFonts w:hint="eastAsia"/>
        </w:rPr>
      </w:pPr>
    </w:p>
    <w:p w14:paraId="23932839" w14:textId="77777777" w:rsidR="0003603E" w:rsidRDefault="0003603E">
      <w:pPr>
        <w:rPr>
          <w:rFonts w:hint="eastAsia"/>
        </w:rPr>
      </w:pPr>
      <w:r>
        <w:rPr>
          <w:rFonts w:hint="eastAsia"/>
        </w:rPr>
        <w:t>最后的总结：教育与研究共同成长</w:t>
      </w:r>
    </w:p>
    <w:p w14:paraId="21EF5E43" w14:textId="77777777" w:rsidR="0003603E" w:rsidRDefault="0003603E">
      <w:pPr>
        <w:rPr>
          <w:rFonts w:hint="eastAsia"/>
        </w:rPr>
      </w:pPr>
      <w:r>
        <w:rPr>
          <w:rFonts w:hint="eastAsia"/>
        </w:rPr>
        <w:t>“Jiao er bu yan ze qian, yan er bu jiao ze kong”，这句话深刻地反映了教育与研究之间的紧密联系和相互依存关系。在当今快速发展的知识经济时代，无论是教育工作者还是研究人员，都应当认识到这两者不可偏废其一的重要性，并努力在自己的职业生涯中实践这一理念，共同为人类社会的进步和发展贡献力量。</w:t>
      </w:r>
    </w:p>
    <w:p w14:paraId="57205D8E" w14:textId="77777777" w:rsidR="0003603E" w:rsidRDefault="0003603E">
      <w:pPr>
        <w:rPr>
          <w:rFonts w:hint="eastAsia"/>
        </w:rPr>
      </w:pPr>
    </w:p>
    <w:p w14:paraId="39249621" w14:textId="77777777" w:rsidR="0003603E" w:rsidRDefault="0003603E">
      <w:pPr>
        <w:rPr>
          <w:rFonts w:hint="eastAsia"/>
        </w:rPr>
      </w:pPr>
    </w:p>
    <w:p w14:paraId="5FC155BD" w14:textId="77777777" w:rsidR="0003603E" w:rsidRDefault="00036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B010E" w14:textId="4BA04D46" w:rsidR="00937614" w:rsidRDefault="00937614"/>
    <w:sectPr w:rsidR="0093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14"/>
    <w:rsid w:val="0003603E"/>
    <w:rsid w:val="002C7852"/>
    <w:rsid w:val="0093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94C52-0B22-4F54-B247-55B726170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